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63C60">
        <w:rPr>
          <w:b/>
          <w:sz w:val="28"/>
          <w:szCs w:val="28"/>
        </w:rPr>
        <w:t>истории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C63C60">
        <w:rPr>
          <w:sz w:val="28"/>
          <w:szCs w:val="28"/>
        </w:rPr>
        <w:t>1</w:t>
      </w:r>
      <w:r w:rsidR="00C63C60">
        <w:rPr>
          <w:b/>
          <w:sz w:val="28"/>
          <w:szCs w:val="28"/>
        </w:rPr>
        <w:t>9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C63C60">
        <w:rPr>
          <w:b/>
          <w:sz w:val="28"/>
          <w:szCs w:val="28"/>
        </w:rPr>
        <w:t>31,9</w:t>
      </w:r>
    </w:p>
    <w:p w:rsidR="00131B5E" w:rsidRPr="00E2223E" w:rsidRDefault="00131B5E" w:rsidP="00131B5E">
      <w:pPr>
        <w:rPr>
          <w:sz w:val="28"/>
          <w:szCs w:val="28"/>
        </w:rPr>
      </w:pPr>
      <w:bookmarkStart w:id="0" w:name="_GoBack"/>
      <w:bookmarkEnd w:id="0"/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4,4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C63C60" w:rsidP="00131B5E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по предмету – 44 – никто не получил 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C63C60" w:rsidP="00131B5E">
      <w:pPr>
        <w:rPr>
          <w:sz w:val="28"/>
          <w:szCs w:val="28"/>
        </w:rPr>
      </w:pPr>
      <w:r>
        <w:rPr>
          <w:sz w:val="28"/>
          <w:szCs w:val="28"/>
        </w:rPr>
        <w:t xml:space="preserve">Наивысший балл – 43 – получил учащийся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131B5E" w:rsidP="00131B5E">
      <w:pPr>
        <w:jc w:val="both"/>
        <w:rPr>
          <w:sz w:val="28"/>
          <w:szCs w:val="28"/>
        </w:rPr>
      </w:pPr>
      <w:r w:rsidRPr="00E2223E">
        <w:rPr>
          <w:sz w:val="28"/>
          <w:szCs w:val="28"/>
        </w:rPr>
        <w:t>Количество участников, не набравших минимальное количество баллов</w:t>
      </w:r>
      <w:r w:rsidR="00564643">
        <w:rPr>
          <w:sz w:val="28"/>
          <w:szCs w:val="28"/>
        </w:rPr>
        <w:t>,</w:t>
      </w:r>
      <w:r w:rsidRPr="00E2223E"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Pr="00F821C5"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 году по </w:t>
      </w:r>
      <w:r w:rsidR="00610987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–</w:t>
      </w:r>
      <w:r w:rsidRPr="00E22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Pr="00E2223E">
        <w:rPr>
          <w:b/>
          <w:sz w:val="28"/>
          <w:szCs w:val="28"/>
        </w:rPr>
        <w:t xml:space="preserve"> человек</w:t>
      </w:r>
      <w:r w:rsidR="00C63C60">
        <w:rPr>
          <w:sz w:val="28"/>
          <w:szCs w:val="28"/>
        </w:rPr>
        <w:t>, что составляет 5</w:t>
      </w:r>
      <w:r w:rsidR="00564643">
        <w:rPr>
          <w:sz w:val="28"/>
          <w:szCs w:val="28"/>
        </w:rPr>
        <w:t>,3</w:t>
      </w:r>
      <w:r w:rsidRPr="00E2223E">
        <w:rPr>
          <w:sz w:val="28"/>
          <w:szCs w:val="28"/>
        </w:rPr>
        <w:t>% от общего</w:t>
      </w:r>
      <w:r w:rsidR="00D1489D">
        <w:rPr>
          <w:sz w:val="28"/>
          <w:szCs w:val="28"/>
        </w:rPr>
        <w:t xml:space="preserve"> количества участников экзамена.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C63C60">
        <w:rPr>
          <w:b/>
          <w:sz w:val="28"/>
          <w:szCs w:val="28"/>
        </w:rPr>
        <w:t xml:space="preserve"> по истории</w:t>
      </w:r>
    </w:p>
    <w:p w:rsidR="00D1489D" w:rsidRPr="00D1489D" w:rsidRDefault="00D1489D" w:rsidP="00D1489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1</w:t>
            </w:r>
          </w:p>
        </w:tc>
        <w:tc>
          <w:tcPr>
            <w:tcW w:w="5563" w:type="dxa"/>
          </w:tcPr>
          <w:p w:rsidR="00D1489D" w:rsidRPr="00D1489D" w:rsidRDefault="00D1489D" w:rsidP="00C63C60">
            <w:r w:rsidRPr="00D1489D">
              <w:t xml:space="preserve">ГБОУ СОШ </w:t>
            </w:r>
            <w:proofErr w:type="spellStart"/>
            <w:r w:rsidR="00C63C60">
              <w:t>с</w:t>
            </w:r>
            <w:proofErr w:type="gramStart"/>
            <w:r w:rsidR="00C63C60">
              <w:t>.Н</w:t>
            </w:r>
            <w:proofErr w:type="gramEnd"/>
            <w:r w:rsidR="00C63C60">
              <w:t>овое</w:t>
            </w:r>
            <w:proofErr w:type="spellEnd"/>
            <w:r w:rsidR="00C63C60">
              <w:t xml:space="preserve"> </w:t>
            </w:r>
            <w:proofErr w:type="spellStart"/>
            <w:r w:rsidR="00C63C60">
              <w:t>Якушкино</w:t>
            </w:r>
            <w:proofErr w:type="spellEnd"/>
          </w:p>
        </w:tc>
        <w:tc>
          <w:tcPr>
            <w:tcW w:w="3191" w:type="dxa"/>
          </w:tcPr>
          <w:p w:rsidR="00D1489D" w:rsidRPr="00D1489D" w:rsidRDefault="00C63C60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/>
        </w:tc>
        <w:tc>
          <w:tcPr>
            <w:tcW w:w="5563" w:type="dxa"/>
          </w:tcPr>
          <w:p w:rsidR="00D1489D" w:rsidRPr="00D1489D" w:rsidRDefault="00D1489D" w:rsidP="00163858">
            <w:r w:rsidRPr="00D1489D">
              <w:t>Итого</w:t>
            </w:r>
          </w:p>
        </w:tc>
        <w:tc>
          <w:tcPr>
            <w:tcW w:w="3191" w:type="dxa"/>
          </w:tcPr>
          <w:p w:rsidR="00D1489D" w:rsidRPr="00D1489D" w:rsidRDefault="00D1489D" w:rsidP="00564643">
            <w:pPr>
              <w:jc w:val="center"/>
            </w:pPr>
            <w:r w:rsidRPr="00D1489D">
              <w:t>1</w:t>
            </w:r>
          </w:p>
        </w:tc>
      </w:tr>
    </w:tbl>
    <w:p w:rsidR="00D1489D" w:rsidRPr="00D1489D" w:rsidRDefault="00D1489D" w:rsidP="00131B5E">
      <w:pPr>
        <w:jc w:val="both"/>
      </w:pPr>
    </w:p>
    <w:p w:rsidR="00D1489D" w:rsidRDefault="00D1489D" w:rsidP="00D1489D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0"/>
        <w:gridCol w:w="3784"/>
        <w:gridCol w:w="886"/>
        <w:gridCol w:w="1037"/>
        <w:gridCol w:w="1119"/>
        <w:gridCol w:w="1104"/>
        <w:gridCol w:w="1276"/>
      </w:tblGrid>
      <w:tr w:rsidR="00D1489D" w:rsidRPr="00D1489D" w:rsidTr="00D1489D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6E448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Итоги </w:t>
            </w:r>
            <w:proofErr w:type="gramStart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Г(</w:t>
            </w:r>
            <w:proofErr w:type="gramEnd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И)А по </w:t>
            </w:r>
            <w:r w:rsidR="006E448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истории</w:t>
            </w: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 2013г.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89D" w:rsidRPr="00D1489D" w:rsidTr="006E4486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 учреждения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с. Большое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Микушкино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ГБОУ ООШ д. Два Ключа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с. Новое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Якушкино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с. Новое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Усманово</w:t>
            </w:r>
            <w:proofErr w:type="spell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2 им.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В.Маскина</w:t>
            </w:r>
            <w:proofErr w:type="spell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ж.-д. ст. Клявлино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ГБОУ СОШ с. Чёрный Ключ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ГБОУ СОШ с. Большой</w:t>
            </w:r>
            <w:proofErr w:type="gram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олкай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Савруха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Старый </w:t>
            </w:r>
            <w:proofErr w:type="spell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Аманак</w:t>
            </w:r>
            <w:proofErr w:type="spell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. Староганькино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E4486" w:rsidRPr="006E4486" w:rsidTr="006E4486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СВУ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86" w:rsidRPr="006E4486" w:rsidRDefault="006E4486" w:rsidP="006E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48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среднего балла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9 класс  математика</w:t>
      </w:r>
    </w:p>
    <w:p w:rsidR="00D1489D" w:rsidRPr="009C757E" w:rsidRDefault="00D1489D" w:rsidP="00D1489D">
      <w:pPr>
        <w:rPr>
          <w:b/>
        </w:rPr>
      </w:pPr>
    </w:p>
    <w:p w:rsidR="00564643" w:rsidRPr="00D26FC8" w:rsidRDefault="00D26FC8" w:rsidP="00D1489D">
      <w:r>
        <w:rPr>
          <w:noProof/>
        </w:rPr>
        <w:drawing>
          <wp:inline distT="0" distB="0" distL="0" distR="0" wp14:anchorId="478189F0" wp14:editId="39DA0E82">
            <wp:extent cx="4572000" cy="3348037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оценки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D26FC8">
        <w:rPr>
          <w:b/>
          <w:sz w:val="28"/>
          <w:szCs w:val="28"/>
        </w:rPr>
        <w:t>история</w:t>
      </w:r>
      <w:r w:rsidRPr="00D1489D">
        <w:rPr>
          <w:b/>
          <w:sz w:val="28"/>
          <w:szCs w:val="28"/>
        </w:rPr>
        <w:t>) по 5 балльной шкале</w:t>
      </w:r>
    </w:p>
    <w:p w:rsidR="00D1489D" w:rsidRDefault="00D26FC8" w:rsidP="00D1489D">
      <w:pPr>
        <w:rPr>
          <w:b/>
        </w:rPr>
      </w:pPr>
      <w:r>
        <w:rPr>
          <w:noProof/>
        </w:rPr>
        <w:drawing>
          <wp:inline distT="0" distB="0" distL="0" distR="0" wp14:anchorId="24C2169A" wp14:editId="59F692FF">
            <wp:extent cx="4572000" cy="33909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D1489D" w:rsidRDefault="00D1489D" w:rsidP="00131B5E"/>
    <w:p w:rsidR="00D1489D" w:rsidRDefault="00D1489D" w:rsidP="00D1489D">
      <w:pPr>
        <w:rPr>
          <w:b/>
        </w:rPr>
      </w:pPr>
    </w:p>
    <w:p w:rsidR="00BF79D2" w:rsidRDefault="00BF79D2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успеваемости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6E4486">
        <w:rPr>
          <w:b/>
          <w:sz w:val="28"/>
          <w:szCs w:val="28"/>
        </w:rPr>
        <w:t>история</w:t>
      </w:r>
      <w:r w:rsidR="00D26FC8">
        <w:rPr>
          <w:b/>
          <w:sz w:val="28"/>
          <w:szCs w:val="28"/>
        </w:rPr>
        <w:t xml:space="preserve"> </w:t>
      </w:r>
      <w:r w:rsidRPr="00D1489D">
        <w:rPr>
          <w:b/>
          <w:sz w:val="28"/>
          <w:szCs w:val="28"/>
        </w:rPr>
        <w:t>в 9-х классах</w:t>
      </w:r>
    </w:p>
    <w:p w:rsidR="00D1489D" w:rsidRDefault="00D1489D" w:rsidP="00D1489D">
      <w:pPr>
        <w:rPr>
          <w:b/>
        </w:rPr>
      </w:pPr>
    </w:p>
    <w:p w:rsidR="00B60591" w:rsidRPr="00DA61AB" w:rsidRDefault="00DA61AB" w:rsidP="00D1489D">
      <w:pPr>
        <w:rPr>
          <w:b/>
        </w:rPr>
      </w:pPr>
      <w:r>
        <w:rPr>
          <w:noProof/>
        </w:rPr>
        <w:drawing>
          <wp:inline distT="0" distB="0" distL="0" distR="0" wp14:anchorId="62E220A6" wp14:editId="0B3F990F">
            <wp:extent cx="4572000" cy="3424237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качества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6E4486">
        <w:rPr>
          <w:b/>
          <w:sz w:val="28"/>
          <w:szCs w:val="28"/>
        </w:rPr>
        <w:t xml:space="preserve">истории </w:t>
      </w:r>
      <w:r w:rsidRPr="00D1489D">
        <w:rPr>
          <w:b/>
          <w:sz w:val="28"/>
          <w:szCs w:val="28"/>
        </w:rPr>
        <w:t xml:space="preserve">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A61AB" w:rsidP="00D1489D">
      <w:pPr>
        <w:rPr>
          <w:b/>
        </w:rPr>
      </w:pPr>
      <w:r>
        <w:rPr>
          <w:noProof/>
        </w:rPr>
        <w:drawing>
          <wp:inline distT="0" distB="0" distL="0" distR="0" wp14:anchorId="0CD318CA" wp14:editId="2AFBF185">
            <wp:extent cx="4572000" cy="3214688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89D" w:rsidRPr="00E4672A" w:rsidRDefault="00D1489D" w:rsidP="00D1489D">
      <w:pPr>
        <w:rPr>
          <w:b/>
        </w:rPr>
      </w:pP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131B5E"/>
    <w:rsid w:val="00272C25"/>
    <w:rsid w:val="00564643"/>
    <w:rsid w:val="00610987"/>
    <w:rsid w:val="006E4486"/>
    <w:rsid w:val="00830432"/>
    <w:rsid w:val="00A34179"/>
    <w:rsid w:val="00AB54AC"/>
    <w:rsid w:val="00B60591"/>
    <w:rsid w:val="00B6424E"/>
    <w:rsid w:val="00BF79D2"/>
    <w:rsid w:val="00C63C60"/>
    <w:rsid w:val="00D1489D"/>
    <w:rsid w:val="00D26FC8"/>
    <w:rsid w:val="00D4741E"/>
    <w:rsid w:val="00DA61AB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8;&#1089;&#1090;&#1086;&#1088;&#1080;&#1103;\&#1056;&#1077;&#1079;&#1091;&#1083;&#1100;&#1090;&#1072;&#1090;&#1099;%20&#1087;&#1086;%20&#1080;&#1089;&#1090;&#1086;&#1088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8;&#1089;&#1090;&#1086;&#1088;&#1080;&#1103;\&#1056;&#1077;&#1079;&#1091;&#1083;&#1100;&#1090;&#1072;&#1090;&#1099;%20&#1087;&#1086;%20&#1080;&#1089;&#1090;&#1086;&#1088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8;&#1089;&#1090;&#1086;&#1088;&#1080;&#1103;\&#1056;&#1077;&#1079;&#1091;&#1083;&#1100;&#1090;&#1072;&#1090;&#1099;%20&#1087;&#1086;%20&#1080;&#1089;&#1090;&#1086;&#1088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8;&#1089;&#1090;&#1086;&#1088;&#1080;&#1103;\&#1056;&#1077;&#1079;&#1091;&#1083;&#1100;&#1090;&#1072;&#1090;&#1099;%20&#1087;&#1086;%20&#1080;&#1089;&#1090;&#1086;&#1088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Диаграмма!$C$3</c:f>
              <c:strCache>
                <c:ptCount val="1"/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Диаграмма!$B$4:$B$14</c:f>
              <c:strCache>
                <c:ptCount val="11"/>
                <c:pt idx="0">
                  <c:v>ГБОУ СОШ с. Новое Якушкино</c:v>
                </c:pt>
                <c:pt idx="1">
                  <c:v>ГБОУ ООШ д. Два Ключа</c:v>
                </c:pt>
                <c:pt idx="2">
                  <c:v>ГБОУ СОШ с. Большое Микушкино</c:v>
                </c:pt>
                <c:pt idx="3">
                  <c:v>СВУ</c:v>
                </c:pt>
                <c:pt idx="4">
                  <c:v>ГБОУ СОШ с. Чёрный Ключ</c:v>
                </c:pt>
                <c:pt idx="5">
                  <c:v>ГБОУ СОШ № 2 им. В.Маскина ж.-д. ст. Клявлино</c:v>
                </c:pt>
                <c:pt idx="6">
                  <c:v>ГБОУ СОШ с. Большой Толкай</c:v>
                </c:pt>
                <c:pt idx="7">
                  <c:v>ГБОУ СОШ с. Новое Усманово   </c:v>
                </c:pt>
                <c:pt idx="8">
                  <c:v>ГБОУ СОШ с. Савруха</c:v>
                </c:pt>
                <c:pt idx="9">
                  <c:v>ГБОУ СОШ с. Староганькино</c:v>
                </c:pt>
                <c:pt idx="10">
                  <c:v>ГБОУ СОШ с. Старый Аманак </c:v>
                </c:pt>
              </c:strCache>
            </c:strRef>
          </c:cat>
          <c:val>
            <c:numRef>
              <c:f>Диаграмма!$C$4:$C$14</c:f>
              <c:numCache>
                <c:formatCode>General</c:formatCode>
                <c:ptCount val="11"/>
                <c:pt idx="0">
                  <c:v>12</c:v>
                </c:pt>
                <c:pt idx="1">
                  <c:v>13.5</c:v>
                </c:pt>
                <c:pt idx="2">
                  <c:v>19</c:v>
                </c:pt>
                <c:pt idx="3">
                  <c:v>31.9</c:v>
                </c:pt>
                <c:pt idx="4">
                  <c:v>32.799999999999997</c:v>
                </c:pt>
                <c:pt idx="5">
                  <c:v>36.799999999999997</c:v>
                </c:pt>
                <c:pt idx="6">
                  <c:v>37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87648"/>
        <c:axId val="143643392"/>
        <c:axId val="0"/>
      </c:bar3DChart>
      <c:catAx>
        <c:axId val="143387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643392"/>
        <c:crosses val="autoZero"/>
        <c:auto val="1"/>
        <c:lblAlgn val="ctr"/>
        <c:lblOffset val="100"/>
        <c:noMultiLvlLbl val="0"/>
      </c:catAx>
      <c:valAx>
        <c:axId val="143643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338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Диаграмма!$B$15:$B$25</c:f>
              <c:strCache>
                <c:ptCount val="11"/>
                <c:pt idx="0">
                  <c:v>ГБОУ СОШ с. Новое Якушкино</c:v>
                </c:pt>
                <c:pt idx="1">
                  <c:v>ГБОУ СОШ с. Большое Микушкино</c:v>
                </c:pt>
                <c:pt idx="2">
                  <c:v>ГБОУ ООШ д. Два Ключа</c:v>
                </c:pt>
                <c:pt idx="3">
                  <c:v>ГБОУ СОШ с. Чёрный Ключ</c:v>
                </c:pt>
                <c:pt idx="4">
                  <c:v>СВУ</c:v>
                </c:pt>
                <c:pt idx="5">
                  <c:v>ГБОУ СОШ с. Новое Усманово   </c:v>
                </c:pt>
                <c:pt idx="6">
                  <c:v>ГБОУ СОШ № 2 им. В.Маскина ж.-д. ст. Клявлино</c:v>
                </c:pt>
                <c:pt idx="7">
                  <c:v>ГБОУ СОШ с. Большой Толкай</c:v>
                </c:pt>
                <c:pt idx="8">
                  <c:v>ГБОУ СОШ с. Савруха</c:v>
                </c:pt>
                <c:pt idx="9">
                  <c:v>ГБОУ СОШ с. Старый Аманак </c:v>
                </c:pt>
                <c:pt idx="10">
                  <c:v>ГБОУ СОШ с. Староганькино</c:v>
                </c:pt>
              </c:strCache>
            </c:strRef>
          </c:cat>
          <c:val>
            <c:numRef>
              <c:f>Диаграмма!$C$15:$C$25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4.3</c:v>
                </c:pt>
                <c:pt idx="4">
                  <c:v>4.4000000000000004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201216"/>
        <c:axId val="144202752"/>
        <c:axId val="0"/>
      </c:bar3DChart>
      <c:catAx>
        <c:axId val="14420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202752"/>
        <c:crosses val="autoZero"/>
        <c:auto val="1"/>
        <c:lblAlgn val="ctr"/>
        <c:lblOffset val="100"/>
        <c:noMultiLvlLbl val="0"/>
      </c:catAx>
      <c:valAx>
        <c:axId val="144202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20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Диаграмма!$B$27:$B$37</c:f>
              <c:strCache>
                <c:ptCount val="11"/>
                <c:pt idx="0">
                  <c:v>ГБОУ СОШ с. Новое Якушкино</c:v>
                </c:pt>
                <c:pt idx="1">
                  <c:v>СВУ</c:v>
                </c:pt>
                <c:pt idx="2">
                  <c:v>ГБОУ СОШ с. Большое Микушкино</c:v>
                </c:pt>
                <c:pt idx="3">
                  <c:v>ГБОУ ООШ д. Два Ключа</c:v>
                </c:pt>
                <c:pt idx="4">
                  <c:v>ГБОУ СОШ с. Новое Усманово   </c:v>
                </c:pt>
                <c:pt idx="5">
                  <c:v>ГБОУ СОШ № 2 им. В.Маскина ж.-д. ст. Клявлино</c:v>
                </c:pt>
                <c:pt idx="6">
                  <c:v>ГБОУ СОШ с. Чёрный Ключ</c:v>
                </c:pt>
                <c:pt idx="7">
                  <c:v>ГБОУ СОШ с. Большой Толкай</c:v>
                </c:pt>
                <c:pt idx="8">
                  <c:v>ГБОУ СОШ с. Савруха</c:v>
                </c:pt>
                <c:pt idx="9">
                  <c:v>ГБОУ СОШ с. Старый Аманак </c:v>
                </c:pt>
                <c:pt idx="10">
                  <c:v>ГБОУ СОШ с. Староганькино</c:v>
                </c:pt>
              </c:strCache>
            </c:strRef>
          </c:cat>
          <c:val>
            <c:numRef>
              <c:f>Диаграмма!$C$27:$C$37</c:f>
              <c:numCache>
                <c:formatCode>General</c:formatCode>
                <c:ptCount val="11"/>
                <c:pt idx="0">
                  <c:v>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215040"/>
        <c:axId val="144241408"/>
        <c:axId val="0"/>
      </c:bar3DChart>
      <c:catAx>
        <c:axId val="144215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241408"/>
        <c:crosses val="autoZero"/>
        <c:auto val="1"/>
        <c:lblAlgn val="ctr"/>
        <c:lblOffset val="100"/>
        <c:noMultiLvlLbl val="0"/>
      </c:catAx>
      <c:valAx>
        <c:axId val="144241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215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Диаграмма!$B$40:$B$50</c:f>
              <c:strCache>
                <c:ptCount val="11"/>
                <c:pt idx="0">
                  <c:v>ГБОУ СОШ с. Большое Микушкино</c:v>
                </c:pt>
                <c:pt idx="1">
                  <c:v>ГБОУ ООШ д. Два Ключа</c:v>
                </c:pt>
                <c:pt idx="2">
                  <c:v>ГБОУ СОШ с. Новое Якушкино</c:v>
                </c:pt>
                <c:pt idx="3">
                  <c:v>СВУ</c:v>
                </c:pt>
                <c:pt idx="4">
                  <c:v>ГБОУ СОШ с. Новое Усманово   </c:v>
                </c:pt>
                <c:pt idx="5">
                  <c:v>ГБОУ СОШ № 2 ж.-д. ст. Клявлино</c:v>
                </c:pt>
                <c:pt idx="6">
                  <c:v>ГБОУ СОШ с. Чёрный Ключ</c:v>
                </c:pt>
                <c:pt idx="7">
                  <c:v>ГБОУ СОШ с. Большой Толкай</c:v>
                </c:pt>
                <c:pt idx="8">
                  <c:v>ГБОУ СОШ с. Савруха</c:v>
                </c:pt>
                <c:pt idx="9">
                  <c:v>ГБОУ СОШ с. Старый Аманак </c:v>
                </c:pt>
                <c:pt idx="10">
                  <c:v>ГБОУ СОШ с. Староганькино</c:v>
                </c:pt>
              </c:strCache>
            </c:strRef>
          </c:cat>
          <c:val>
            <c:numRef>
              <c:f>Диаграмма!$C$40:$C$50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38848"/>
        <c:axId val="145840384"/>
      </c:barChart>
      <c:catAx>
        <c:axId val="145838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5840384"/>
        <c:crosses val="autoZero"/>
        <c:auto val="1"/>
        <c:lblAlgn val="ctr"/>
        <c:lblOffset val="100"/>
        <c:noMultiLvlLbl val="0"/>
      </c:catAx>
      <c:valAx>
        <c:axId val="1458403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583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13</cp:revision>
  <dcterms:created xsi:type="dcterms:W3CDTF">2013-06-17T12:26:00Z</dcterms:created>
  <dcterms:modified xsi:type="dcterms:W3CDTF">2013-06-24T10:25:00Z</dcterms:modified>
</cp:coreProperties>
</file>